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1" w:rsidRDefault="00193870" w:rsidP="00193870">
      <w:pPr>
        <w:pStyle w:val="a4"/>
      </w:pPr>
      <w:r w:rsidRPr="00193870">
        <w:rPr>
          <w:rFonts w:hint="eastAsia"/>
        </w:rPr>
        <w:t>國立</w:t>
      </w:r>
      <w:r w:rsidR="00E71A03">
        <w:rPr>
          <w:rFonts w:hint="eastAsia"/>
        </w:rPr>
        <w:t>體育</w:t>
      </w:r>
      <w:r w:rsidR="00C10B64">
        <w:rPr>
          <w:rFonts w:hint="eastAsia"/>
        </w:rPr>
        <w:t>大</w:t>
      </w:r>
      <w:r w:rsidR="00E71A03">
        <w:rPr>
          <w:rFonts w:hint="eastAsia"/>
        </w:rPr>
        <w:t>學</w:t>
      </w:r>
      <w:r w:rsidRPr="00193870">
        <w:rPr>
          <w:rFonts w:hint="eastAsia"/>
        </w:rPr>
        <w:t xml:space="preserve"> 《</w:t>
      </w:r>
      <w:r w:rsidR="00F35B5A">
        <w:rPr>
          <w:rFonts w:hint="eastAsia"/>
        </w:rPr>
        <w:t>網頁</w:t>
      </w:r>
      <w:r w:rsidR="00D14F18">
        <w:rPr>
          <w:rFonts w:hint="eastAsia"/>
        </w:rPr>
        <w:t>空間</w:t>
      </w:r>
      <w:r w:rsidR="00A31357">
        <w:rPr>
          <w:rFonts w:hint="eastAsia"/>
        </w:rPr>
        <w:t>(虛擬主機)</w:t>
      </w:r>
      <w:r w:rsidR="00F35B5A">
        <w:rPr>
          <w:rFonts w:hint="eastAsia"/>
        </w:rPr>
        <w:t>使用</w:t>
      </w:r>
      <w:r w:rsidRPr="00193870">
        <w:rPr>
          <w:rFonts w:hint="eastAsia"/>
        </w:rPr>
        <w:t>》 標準作業流程</w:t>
      </w:r>
    </w:p>
    <w:p w:rsidR="00497C53" w:rsidRPr="00497C53" w:rsidRDefault="005B4685" w:rsidP="00497C53">
      <w:pPr>
        <w:pStyle w:val="a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編號</w:t>
      </w:r>
      <w:r>
        <w:rPr>
          <w:sz w:val="24"/>
          <w:szCs w:val="24"/>
        </w:rPr>
        <w:t>：</w:t>
      </w:r>
      <w:r w:rsidR="00FB6A56" w:rsidRPr="00FB6A56">
        <w:rPr>
          <w:sz w:val="24"/>
          <w:szCs w:val="24"/>
        </w:rPr>
        <w:t>IS-C-15-03-02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3623"/>
        <w:gridCol w:w="1240"/>
        <w:gridCol w:w="537"/>
        <w:gridCol w:w="880"/>
        <w:gridCol w:w="1506"/>
      </w:tblGrid>
      <w:tr w:rsidR="005E6C66" w:rsidTr="00BA471A">
        <w:tc>
          <w:tcPr>
            <w:tcW w:w="1908" w:type="dxa"/>
            <w:gridSpan w:val="2"/>
          </w:tcPr>
          <w:p w:rsidR="005E6C66" w:rsidRDefault="003B1454" w:rsidP="00193870">
            <w:r>
              <w:rPr>
                <w:rFonts w:hint="eastAsia"/>
              </w:rPr>
              <w:t>承辦</w:t>
            </w:r>
            <w:r w:rsidR="005E6C66">
              <w:rPr>
                <w:rFonts w:hint="eastAsia"/>
              </w:rPr>
              <w:t>單位</w:t>
            </w:r>
          </w:p>
        </w:tc>
        <w:tc>
          <w:tcPr>
            <w:tcW w:w="3623" w:type="dxa"/>
          </w:tcPr>
          <w:p w:rsidR="005E6C66" w:rsidRDefault="00C10B64" w:rsidP="00193870">
            <w:r>
              <w:rPr>
                <w:rFonts w:hint="eastAsia"/>
              </w:rPr>
              <w:t>資訊</w:t>
            </w:r>
            <w:r w:rsidR="005F6174">
              <w:rPr>
                <w:rFonts w:hint="eastAsia"/>
              </w:rPr>
              <w:t>中心</w:t>
            </w:r>
            <w:r w:rsidR="00AF6471">
              <w:rPr>
                <w:rFonts w:hint="eastAsia"/>
              </w:rPr>
              <w:t>資訊</w:t>
            </w:r>
            <w:r w:rsidR="005F6174">
              <w:rPr>
                <w:rFonts w:hint="eastAsia"/>
              </w:rPr>
              <w:t>服務組</w:t>
            </w:r>
          </w:p>
        </w:tc>
        <w:tc>
          <w:tcPr>
            <w:tcW w:w="1777" w:type="dxa"/>
            <w:gridSpan w:val="2"/>
          </w:tcPr>
          <w:p w:rsidR="005E6C66" w:rsidRDefault="005E6C66" w:rsidP="00193870">
            <w:r>
              <w:rPr>
                <w:rFonts w:hint="eastAsia"/>
              </w:rPr>
              <w:t>承辦人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分機</w:t>
            </w:r>
            <w:r>
              <w:rPr>
                <w:rFonts w:hint="eastAsia"/>
              </w:rPr>
              <w:t>)</w:t>
            </w:r>
          </w:p>
        </w:tc>
        <w:tc>
          <w:tcPr>
            <w:tcW w:w="2386" w:type="dxa"/>
            <w:gridSpan w:val="2"/>
          </w:tcPr>
          <w:p w:rsidR="005E6C66" w:rsidRDefault="005F6174" w:rsidP="00193870">
            <w:r>
              <w:rPr>
                <w:rFonts w:hint="eastAsia"/>
              </w:rPr>
              <w:t>142</w:t>
            </w:r>
            <w:r w:rsidR="004C785A">
              <w:rPr>
                <w:rFonts w:hint="eastAsia"/>
              </w:rPr>
              <w:t>4</w:t>
            </w:r>
          </w:p>
        </w:tc>
      </w:tr>
      <w:tr w:rsidR="005E6C66" w:rsidTr="00BA471A">
        <w:tc>
          <w:tcPr>
            <w:tcW w:w="1908" w:type="dxa"/>
            <w:gridSpan w:val="2"/>
          </w:tcPr>
          <w:p w:rsidR="005E6C66" w:rsidRDefault="005E6C66" w:rsidP="00193870">
            <w:r>
              <w:rPr>
                <w:rFonts w:hint="eastAsia"/>
              </w:rPr>
              <w:t>業務項目</w:t>
            </w:r>
          </w:p>
        </w:tc>
        <w:tc>
          <w:tcPr>
            <w:tcW w:w="7786" w:type="dxa"/>
            <w:gridSpan w:val="5"/>
          </w:tcPr>
          <w:p w:rsidR="005E6C66" w:rsidRDefault="00F35B5A" w:rsidP="00193870">
            <w:r>
              <w:rPr>
                <w:rFonts w:hint="eastAsia"/>
              </w:rPr>
              <w:t>網頁空間使用</w:t>
            </w:r>
          </w:p>
        </w:tc>
      </w:tr>
      <w:tr w:rsidR="00611D8C" w:rsidTr="00BA471A">
        <w:trPr>
          <w:trHeight w:val="182"/>
        </w:trPr>
        <w:tc>
          <w:tcPr>
            <w:tcW w:w="1908" w:type="dxa"/>
            <w:gridSpan w:val="2"/>
          </w:tcPr>
          <w:p w:rsidR="00611D8C" w:rsidRDefault="00611D8C" w:rsidP="00193870">
            <w:r>
              <w:rPr>
                <w:rFonts w:hint="eastAsia"/>
              </w:rPr>
              <w:t>法令依據</w:t>
            </w:r>
          </w:p>
        </w:tc>
        <w:tc>
          <w:tcPr>
            <w:tcW w:w="7786" w:type="dxa"/>
            <w:gridSpan w:val="5"/>
          </w:tcPr>
          <w:p w:rsidR="00611D8C" w:rsidRDefault="005F6174" w:rsidP="00193870">
            <w:r>
              <w:rPr>
                <w:rFonts w:hint="eastAsia"/>
              </w:rPr>
              <w:t>無</w:t>
            </w:r>
          </w:p>
        </w:tc>
      </w:tr>
      <w:tr w:rsidR="005F6174" w:rsidTr="00BA471A">
        <w:trPr>
          <w:trHeight w:val="1102"/>
        </w:trPr>
        <w:tc>
          <w:tcPr>
            <w:tcW w:w="468" w:type="dxa"/>
            <w:vMerge w:val="restart"/>
            <w:shd w:val="clear" w:color="auto" w:fill="auto"/>
          </w:tcPr>
          <w:p w:rsidR="005F6174" w:rsidRDefault="005F6174" w:rsidP="00193870">
            <w:r w:rsidRPr="005E6C66">
              <w:rPr>
                <w:rFonts w:hint="eastAsia"/>
              </w:rPr>
              <w:t>表單文件</w:t>
            </w:r>
          </w:p>
        </w:tc>
        <w:tc>
          <w:tcPr>
            <w:tcW w:w="1440" w:type="dxa"/>
            <w:shd w:val="clear" w:color="auto" w:fill="auto"/>
          </w:tcPr>
          <w:p w:rsidR="005F6174" w:rsidRDefault="005F6174" w:rsidP="00193870">
            <w:r>
              <w:rPr>
                <w:rFonts w:hint="eastAsia"/>
              </w:rPr>
              <w:t>文件</w:t>
            </w:r>
          </w:p>
        </w:tc>
        <w:tc>
          <w:tcPr>
            <w:tcW w:w="7786" w:type="dxa"/>
            <w:gridSpan w:val="5"/>
          </w:tcPr>
          <w:p w:rsidR="003506AE" w:rsidRDefault="007E6199" w:rsidP="00746F6C">
            <w:r>
              <w:rPr>
                <w:rFonts w:hint="eastAsia"/>
              </w:rPr>
              <w:t>下載網址：</w:t>
            </w:r>
            <w:hyperlink r:id="rId9" w:history="1">
              <w:r w:rsidR="00A31357" w:rsidRPr="00CE3146">
                <w:rPr>
                  <w:rStyle w:val="a9"/>
                  <w:rFonts w:hint="eastAsia"/>
                </w:rPr>
                <w:t>網頁空間</w:t>
              </w:r>
              <w:r w:rsidR="00A31357" w:rsidRPr="00CE3146">
                <w:rPr>
                  <w:rStyle w:val="a9"/>
                  <w:rFonts w:hint="eastAsia"/>
                </w:rPr>
                <w:t>(</w:t>
              </w:r>
              <w:r w:rsidR="00A31357" w:rsidRPr="00CE3146">
                <w:rPr>
                  <w:rStyle w:val="a9"/>
                  <w:rFonts w:hint="eastAsia"/>
                </w:rPr>
                <w:t>虛擬主機</w:t>
              </w:r>
              <w:r w:rsidR="00A31357" w:rsidRPr="00CE3146">
                <w:rPr>
                  <w:rStyle w:val="a9"/>
                  <w:rFonts w:hint="eastAsia"/>
                </w:rPr>
                <w:t>)</w:t>
              </w:r>
              <w:r w:rsidR="00A31357" w:rsidRPr="00CE3146">
                <w:rPr>
                  <w:rStyle w:val="a9"/>
                  <w:rFonts w:hint="eastAsia"/>
                </w:rPr>
                <w:t>使用申請表</w:t>
              </w:r>
            </w:hyperlink>
            <w:bookmarkStart w:id="0" w:name="_GoBack"/>
            <w:bookmarkEnd w:id="0"/>
          </w:p>
        </w:tc>
      </w:tr>
      <w:tr w:rsidR="007E228B" w:rsidTr="00BA471A">
        <w:trPr>
          <w:trHeight w:val="364"/>
        </w:trPr>
        <w:tc>
          <w:tcPr>
            <w:tcW w:w="468" w:type="dxa"/>
            <w:vMerge/>
            <w:shd w:val="clear" w:color="auto" w:fill="auto"/>
          </w:tcPr>
          <w:p w:rsidR="007E228B" w:rsidRPr="005E6C66" w:rsidRDefault="007E228B" w:rsidP="00193870"/>
        </w:tc>
        <w:tc>
          <w:tcPr>
            <w:tcW w:w="1440" w:type="dxa"/>
            <w:shd w:val="clear" w:color="auto" w:fill="auto"/>
          </w:tcPr>
          <w:p w:rsidR="007E228B" w:rsidRPr="005E6C66" w:rsidRDefault="007E228B" w:rsidP="00193870">
            <w:r>
              <w:rPr>
                <w:rFonts w:hint="eastAsia"/>
              </w:rPr>
              <w:t>使用者</w:t>
            </w:r>
          </w:p>
        </w:tc>
        <w:tc>
          <w:tcPr>
            <w:tcW w:w="7786" w:type="dxa"/>
            <w:gridSpan w:val="5"/>
          </w:tcPr>
          <w:p w:rsidR="007E228B" w:rsidRDefault="000F21C8" w:rsidP="009B23C3">
            <w:r>
              <w:rPr>
                <w:rFonts w:hint="eastAsia"/>
              </w:rPr>
              <w:t>教</w:t>
            </w:r>
            <w:r w:rsidR="009B23C3">
              <w:rPr>
                <w:rFonts w:hint="eastAsia"/>
              </w:rPr>
              <w:t>職員</w:t>
            </w:r>
          </w:p>
        </w:tc>
      </w:tr>
      <w:tr w:rsidR="00611D8C" w:rsidTr="003F71B9">
        <w:trPr>
          <w:trHeight w:val="182"/>
        </w:trPr>
        <w:tc>
          <w:tcPr>
            <w:tcW w:w="1908" w:type="dxa"/>
            <w:gridSpan w:val="2"/>
            <w:vMerge w:val="restart"/>
          </w:tcPr>
          <w:p w:rsidR="00611D8C" w:rsidRDefault="00611D8C" w:rsidP="00193870">
            <w:r>
              <w:rPr>
                <w:rFonts w:hint="eastAsia"/>
              </w:rPr>
              <w:t>作業步驟</w:t>
            </w:r>
          </w:p>
        </w:tc>
        <w:tc>
          <w:tcPr>
            <w:tcW w:w="4863" w:type="dxa"/>
            <w:gridSpan w:val="2"/>
          </w:tcPr>
          <w:p w:rsidR="00611D8C" w:rsidRDefault="00611D8C" w:rsidP="00BA471A">
            <w:pPr>
              <w:jc w:val="center"/>
            </w:pPr>
            <w:r>
              <w:rPr>
                <w:rFonts w:hint="eastAsia"/>
              </w:rPr>
              <w:t>作業程序</w:t>
            </w:r>
          </w:p>
        </w:tc>
        <w:tc>
          <w:tcPr>
            <w:tcW w:w="1417" w:type="dxa"/>
            <w:gridSpan w:val="2"/>
          </w:tcPr>
          <w:p w:rsidR="00611D8C" w:rsidRDefault="00611D8C" w:rsidP="00193870">
            <w:r>
              <w:rPr>
                <w:rFonts w:hint="eastAsia"/>
              </w:rPr>
              <w:t>作業期限</w:t>
            </w:r>
          </w:p>
        </w:tc>
        <w:tc>
          <w:tcPr>
            <w:tcW w:w="1506" w:type="dxa"/>
          </w:tcPr>
          <w:p w:rsidR="00611D8C" w:rsidRDefault="00611D8C" w:rsidP="00193870">
            <w:r>
              <w:rPr>
                <w:rFonts w:hint="eastAsia"/>
              </w:rPr>
              <w:t>權責單位</w:t>
            </w:r>
          </w:p>
        </w:tc>
      </w:tr>
      <w:tr w:rsidR="00611D8C" w:rsidTr="006C6F78">
        <w:trPr>
          <w:trHeight w:val="34"/>
        </w:trPr>
        <w:tc>
          <w:tcPr>
            <w:tcW w:w="1908" w:type="dxa"/>
            <w:gridSpan w:val="2"/>
            <w:vMerge/>
          </w:tcPr>
          <w:p w:rsidR="00611D8C" w:rsidRDefault="00611D8C" w:rsidP="00193870"/>
        </w:tc>
        <w:tc>
          <w:tcPr>
            <w:tcW w:w="4863" w:type="dxa"/>
            <w:gridSpan w:val="2"/>
            <w:vAlign w:val="center"/>
          </w:tcPr>
          <w:p w:rsidR="007E228B" w:rsidRPr="00F322ED" w:rsidRDefault="005F6174" w:rsidP="006C6F78">
            <w:pPr>
              <w:jc w:val="both"/>
            </w:pPr>
            <w:r>
              <w:rPr>
                <w:rFonts w:hint="eastAsia"/>
              </w:rPr>
              <w:t>1.</w:t>
            </w:r>
            <w:r w:rsidR="00237226">
              <w:rPr>
                <w:rFonts w:hint="eastAsia"/>
              </w:rPr>
              <w:t>請</w:t>
            </w:r>
            <w:r w:rsidR="00F322ED">
              <w:rPr>
                <w:rFonts w:hint="eastAsia"/>
              </w:rPr>
              <w:t>於使用前一星期提出借用申請</w:t>
            </w:r>
            <w:r w:rsidR="00237226">
              <w:rPr>
                <w:rFonts w:hint="eastAsia"/>
              </w:rPr>
              <w:t>。</w:t>
            </w:r>
          </w:p>
        </w:tc>
        <w:tc>
          <w:tcPr>
            <w:tcW w:w="1417" w:type="dxa"/>
            <w:gridSpan w:val="2"/>
          </w:tcPr>
          <w:p w:rsidR="00611D8C" w:rsidRPr="00124BC5" w:rsidRDefault="00611D8C" w:rsidP="00F322ED"/>
        </w:tc>
        <w:tc>
          <w:tcPr>
            <w:tcW w:w="1506" w:type="dxa"/>
          </w:tcPr>
          <w:p w:rsidR="00611D8C" w:rsidRDefault="009B23C3" w:rsidP="00193870">
            <w:r>
              <w:rPr>
                <w:rFonts w:hint="eastAsia"/>
              </w:rPr>
              <w:t>使用單位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使用者</w:t>
            </w:r>
          </w:p>
        </w:tc>
      </w:tr>
      <w:tr w:rsidR="00611D8C" w:rsidTr="003F71B9">
        <w:trPr>
          <w:trHeight w:val="30"/>
        </w:trPr>
        <w:tc>
          <w:tcPr>
            <w:tcW w:w="1908" w:type="dxa"/>
            <w:gridSpan w:val="2"/>
            <w:vMerge/>
          </w:tcPr>
          <w:p w:rsidR="00611D8C" w:rsidRDefault="00611D8C" w:rsidP="00193870"/>
        </w:tc>
        <w:tc>
          <w:tcPr>
            <w:tcW w:w="4863" w:type="dxa"/>
            <w:gridSpan w:val="2"/>
          </w:tcPr>
          <w:p w:rsidR="007E228B" w:rsidRPr="00237226" w:rsidRDefault="006448B0" w:rsidP="00193870">
            <w:r>
              <w:rPr>
                <w:rFonts w:hint="eastAsia"/>
              </w:rPr>
              <w:t>2.</w:t>
            </w:r>
            <w:r w:rsidR="009B23C3">
              <w:rPr>
                <w:rFonts w:hint="eastAsia"/>
              </w:rPr>
              <w:t>本</w:t>
            </w:r>
            <w:r>
              <w:rPr>
                <w:rFonts w:hint="eastAsia"/>
              </w:rPr>
              <w:t>中心</w:t>
            </w:r>
            <w:r w:rsidR="009B23C3">
              <w:rPr>
                <w:rFonts w:hint="eastAsia"/>
              </w:rPr>
              <w:t>設定網頁空間及資料庫，並測試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  <w:gridSpan w:val="2"/>
          </w:tcPr>
          <w:p w:rsidR="00611D8C" w:rsidRPr="00E82EFE" w:rsidRDefault="009B23C3" w:rsidP="00193870">
            <w:r>
              <w:rPr>
                <w:rFonts w:hint="eastAsia"/>
              </w:rPr>
              <w:t>一星期</w:t>
            </w:r>
          </w:p>
        </w:tc>
        <w:tc>
          <w:tcPr>
            <w:tcW w:w="1506" w:type="dxa"/>
          </w:tcPr>
          <w:p w:rsidR="00611D8C" w:rsidRDefault="006448B0" w:rsidP="00193870">
            <w:r>
              <w:rPr>
                <w:rFonts w:hint="eastAsia"/>
              </w:rPr>
              <w:t>資訊服務組</w:t>
            </w:r>
          </w:p>
        </w:tc>
      </w:tr>
      <w:tr w:rsidR="006448B0" w:rsidTr="003F71B9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Pr="00237226" w:rsidRDefault="006448B0" w:rsidP="006C6F78">
            <w:pPr>
              <w:ind w:left="192" w:hangingChars="80" w:hanging="192"/>
            </w:pPr>
            <w:r>
              <w:rPr>
                <w:rFonts w:hint="eastAsia"/>
              </w:rPr>
              <w:t>3.</w:t>
            </w:r>
            <w:r w:rsidR="006C6F78">
              <w:rPr>
                <w:rFonts w:hint="eastAsia"/>
              </w:rPr>
              <w:t>以電子郵件方式發出啟用通知，並告知使用方法及資料上傳方式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  <w:gridSpan w:val="2"/>
          </w:tcPr>
          <w:p w:rsidR="006448B0" w:rsidRPr="00E82EFE" w:rsidRDefault="003E04EE" w:rsidP="007B4331">
            <w:r>
              <w:rPr>
                <w:rFonts w:hint="eastAsia"/>
              </w:rPr>
              <w:t>開通後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內</w:t>
            </w:r>
          </w:p>
        </w:tc>
        <w:tc>
          <w:tcPr>
            <w:tcW w:w="1506" w:type="dxa"/>
          </w:tcPr>
          <w:p w:rsidR="006448B0" w:rsidRDefault="006C6F78" w:rsidP="007B4331">
            <w:r>
              <w:rPr>
                <w:rFonts w:hint="eastAsia"/>
              </w:rPr>
              <w:t>使用單位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使用者</w:t>
            </w:r>
          </w:p>
        </w:tc>
      </w:tr>
      <w:tr w:rsidR="006448B0" w:rsidTr="003F71B9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Pr="00237226" w:rsidRDefault="006448B0" w:rsidP="007B4331"/>
        </w:tc>
        <w:tc>
          <w:tcPr>
            <w:tcW w:w="1417" w:type="dxa"/>
            <w:gridSpan w:val="2"/>
          </w:tcPr>
          <w:p w:rsidR="006448B0" w:rsidRDefault="006448B0" w:rsidP="007B4331"/>
        </w:tc>
        <w:tc>
          <w:tcPr>
            <w:tcW w:w="1506" w:type="dxa"/>
          </w:tcPr>
          <w:p w:rsidR="006448B0" w:rsidRDefault="006448B0" w:rsidP="007B4331"/>
        </w:tc>
      </w:tr>
      <w:tr w:rsidR="006448B0" w:rsidTr="003F71B9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93870"/>
        </w:tc>
        <w:tc>
          <w:tcPr>
            <w:tcW w:w="1506" w:type="dxa"/>
          </w:tcPr>
          <w:p w:rsidR="006448B0" w:rsidRDefault="006448B0" w:rsidP="00193870"/>
        </w:tc>
      </w:tr>
      <w:tr w:rsidR="006448B0" w:rsidTr="003F71B9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E3363"/>
        </w:tc>
        <w:tc>
          <w:tcPr>
            <w:tcW w:w="1506" w:type="dxa"/>
          </w:tcPr>
          <w:p w:rsidR="006448B0" w:rsidRDefault="006448B0" w:rsidP="001E3363"/>
        </w:tc>
      </w:tr>
      <w:tr w:rsidR="006448B0" w:rsidTr="003F71B9">
        <w:trPr>
          <w:trHeight w:val="365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93870"/>
        </w:tc>
        <w:tc>
          <w:tcPr>
            <w:tcW w:w="1506" w:type="dxa"/>
          </w:tcPr>
          <w:p w:rsidR="006448B0" w:rsidRDefault="006448B0" w:rsidP="00193870"/>
        </w:tc>
      </w:tr>
      <w:tr w:rsidR="006448B0" w:rsidRPr="003506AE" w:rsidTr="00BA471A">
        <w:tc>
          <w:tcPr>
            <w:tcW w:w="1908" w:type="dxa"/>
            <w:gridSpan w:val="2"/>
          </w:tcPr>
          <w:p w:rsidR="006448B0" w:rsidRDefault="006448B0" w:rsidP="00193870">
            <w:r>
              <w:rPr>
                <w:rFonts w:hint="eastAsia"/>
              </w:rPr>
              <w:t>注意事項</w:t>
            </w:r>
          </w:p>
        </w:tc>
        <w:tc>
          <w:tcPr>
            <w:tcW w:w="7786" w:type="dxa"/>
            <w:gridSpan w:val="5"/>
          </w:tcPr>
          <w:p w:rsidR="006448B0" w:rsidRDefault="006448B0" w:rsidP="00BA471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僅提供</w:t>
            </w:r>
            <w:r w:rsidR="00D35709">
              <w:rPr>
                <w:rFonts w:hint="eastAsia"/>
              </w:rPr>
              <w:t>申請單位網頁空間置放，本中心不提供網站之規劃及設計</w:t>
            </w:r>
            <w:r>
              <w:rPr>
                <w:rFonts w:hint="eastAsia"/>
              </w:rPr>
              <w:t>。</w:t>
            </w:r>
          </w:p>
          <w:p w:rsidR="006448B0" w:rsidRPr="003506AE" w:rsidRDefault="006448B0" w:rsidP="00BA471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請使用者注意資料來源之著作財產權問題</w:t>
            </w:r>
          </w:p>
          <w:p w:rsidR="006448B0" w:rsidRDefault="006448B0" w:rsidP="00BA471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相關表件可於</w:t>
            </w:r>
            <w:r w:rsidR="00C10B64">
              <w:rPr>
                <w:rFonts w:hint="eastAsia"/>
              </w:rPr>
              <w:t>資訊</w:t>
            </w:r>
            <w:r>
              <w:rPr>
                <w:rFonts w:hint="eastAsia"/>
              </w:rPr>
              <w:t>中心網頁下載。</w:t>
            </w:r>
          </w:p>
        </w:tc>
      </w:tr>
    </w:tbl>
    <w:p w:rsidR="00966E17" w:rsidRDefault="00F322ED" w:rsidP="00F322ED">
      <w:pPr>
        <w:pStyle w:val="a4"/>
      </w:pPr>
      <w:r>
        <w:br w:type="page"/>
      </w:r>
      <w:r w:rsidR="00966E17">
        <w:rPr>
          <w:rFonts w:hint="eastAsia"/>
        </w:rPr>
        <w:lastRenderedPageBreak/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6"/>
      </w:tblGrid>
      <w:tr w:rsidR="00F31D6D" w:rsidTr="00BA471A">
        <w:trPr>
          <w:trHeight w:val="528"/>
        </w:trPr>
        <w:tc>
          <w:tcPr>
            <w:tcW w:w="7128" w:type="dxa"/>
            <w:vAlign w:val="center"/>
          </w:tcPr>
          <w:p w:rsidR="00F31D6D" w:rsidRDefault="00F31D6D" w:rsidP="00BA471A">
            <w:pPr>
              <w:jc w:val="center"/>
            </w:pPr>
            <w:r w:rsidRPr="00BA471A">
              <w:rPr>
                <w:rFonts w:ascii="標楷體" w:hAnsi="標楷體" w:hint="eastAsia"/>
              </w:rPr>
              <w:t>作業流程圖</w:t>
            </w:r>
          </w:p>
        </w:tc>
        <w:tc>
          <w:tcPr>
            <w:tcW w:w="2706" w:type="dxa"/>
            <w:vAlign w:val="center"/>
          </w:tcPr>
          <w:p w:rsidR="00F31D6D" w:rsidRDefault="00237226" w:rsidP="00BA471A">
            <w:pPr>
              <w:jc w:val="center"/>
            </w:pPr>
            <w:r>
              <w:rPr>
                <w:rFonts w:hint="eastAsia"/>
              </w:rPr>
              <w:t>作業期限</w:t>
            </w:r>
          </w:p>
        </w:tc>
      </w:tr>
      <w:tr w:rsidR="00E71A03" w:rsidTr="00BA471A">
        <w:trPr>
          <w:trHeight w:val="12574"/>
        </w:trPr>
        <w:tc>
          <w:tcPr>
            <w:tcW w:w="7128" w:type="dxa"/>
          </w:tcPr>
          <w:p w:rsidR="00E71A03" w:rsidRPr="00BA471A" w:rsidRDefault="00DD7C93" w:rsidP="00BA471A">
            <w:pPr>
              <w:jc w:val="center"/>
              <w:rPr>
                <w:rFonts w:ascii="標楷體" w:hAnsi="標楷體"/>
              </w:rPr>
            </w:pPr>
            <w:r>
              <w:object w:dxaOrig="2181" w:dyaOrig="5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281.4pt" o:ole="">
                  <v:imagedata r:id="rId10" o:title=""/>
                </v:shape>
                <o:OLEObject Type="Embed" ProgID="Visio.Drawing.11" ShapeID="_x0000_i1025" DrawAspect="Content" ObjectID="_1373284811" r:id="rId11"/>
              </w:object>
            </w:r>
          </w:p>
        </w:tc>
        <w:tc>
          <w:tcPr>
            <w:tcW w:w="2706" w:type="dxa"/>
          </w:tcPr>
          <w:p w:rsidR="00E71A03" w:rsidRPr="00BA471A" w:rsidRDefault="00D01168" w:rsidP="00E71A03">
            <w:pPr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5" type="#_x0000_t202" style="position:absolute;margin-left:16.05pt;margin-top:255.35pt;width:99.35pt;height:28.1pt;z-index:5;mso-position-horizontal-relative:text;mso-position-vertical-relative:text" stroked="f">
                  <v:textbox style="mso-next-textbox:#_x0000_s1215">
                    <w:txbxContent>
                      <w:p w:rsidR="009B23C3" w:rsidRPr="00237226" w:rsidRDefault="009C35A2" w:rsidP="00FA155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開通後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天內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noProof/>
              </w:rPr>
              <w:pict>
                <v:line id="_x0000_s1205" style="position:absolute;z-index:2;mso-position-horizontal-relative:text;mso-position-vertical-relative:text" from="16.05pt,231.1pt" to="115.05pt,231.1pt"/>
              </w:pict>
            </w:r>
            <w:r>
              <w:rPr>
                <w:rFonts w:ascii="標楷體" w:hAnsi="標楷體"/>
                <w:noProof/>
              </w:rPr>
              <w:pict>
                <v:shape id="_x0000_s1213" type="#_x0000_t202" style="position:absolute;margin-left:12.45pt;margin-top:172.3pt;width:102.6pt;height:22.7pt;z-index:4;mso-position-horizontal-relative:text;mso-position-vertical-relative:text" stroked="f">
                  <v:textbox>
                    <w:txbxContent>
                      <w:p w:rsidR="009B23C3" w:rsidRDefault="00DD7C93" w:rsidP="00254D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  <w:r w:rsidR="009B23C3">
                          <w:rPr>
                            <w:rFonts w:hint="eastAsia"/>
                          </w:rPr>
                          <w:t>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/>
                <w:noProof/>
              </w:rPr>
              <w:pict>
                <v:line id="_x0000_s1204" style="position:absolute;z-index:1;mso-position-horizontal-relative:text;mso-position-vertical-relative:text" from="12.6pt,135.55pt" to="111.6pt,135.55pt"/>
              </w:pict>
            </w:r>
            <w:r>
              <w:rPr>
                <w:rFonts w:ascii="標楷體" w:hAnsi="標楷體"/>
                <w:noProof/>
              </w:rPr>
              <w:pict>
                <v:shape id="_x0000_s1210" type="#_x0000_t202" style="position:absolute;margin-left:13.6pt;margin-top:78.05pt;width:107.5pt;height:26.65pt;z-index:3;mso-position-horizontal-relative:text;mso-position-vertical-relative:text" stroked="f">
                  <v:textbox style="mso-next-textbox:#_x0000_s1210">
                    <w:txbxContent>
                      <w:p w:rsidR="009B23C3" w:rsidRDefault="009B23C3">
                        <w:r>
                          <w:rPr>
                            <w:rFonts w:hint="eastAsia"/>
                          </w:rPr>
                          <w:t>借用前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1D6D" w:rsidRPr="00193870" w:rsidRDefault="00F31D6D" w:rsidP="00C26E34"/>
    <w:sectPr w:rsidR="00F31D6D" w:rsidRPr="00193870" w:rsidSect="0019387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8" w:rsidRDefault="00D01168">
      <w:r>
        <w:separator/>
      </w:r>
    </w:p>
  </w:endnote>
  <w:endnote w:type="continuationSeparator" w:id="0">
    <w:p w:rsidR="00D01168" w:rsidRDefault="00D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C3" w:rsidRDefault="009B23C3" w:rsidP="00966E17">
    <w:pPr>
      <w:pStyle w:val="a5"/>
    </w:pPr>
    <w:r>
      <w:rPr>
        <w:rFonts w:hint="eastAsia"/>
      </w:rPr>
      <w:tab/>
      <w:t xml:space="preserve">    </w:t>
    </w:r>
    <w:r>
      <w:t>Page</w:t>
    </w:r>
    <w:r>
      <w:rPr>
        <w:rFonts w:hint="eastAsia"/>
      </w:rPr>
      <w:t>：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E6DDC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ab/>
    </w:r>
    <w:r>
      <w:rPr>
        <w:rStyle w:val="a7"/>
      </w:rPr>
      <w:t>20</w:t>
    </w:r>
    <w:r w:rsidR="008E4C5B">
      <w:rPr>
        <w:rStyle w:val="a7"/>
        <w:rFonts w:hint="eastAsia"/>
      </w:rPr>
      <w:t>11</w:t>
    </w:r>
    <w:r>
      <w:rPr>
        <w:rStyle w:val="a7"/>
      </w:rPr>
      <w:t>/</w:t>
    </w:r>
    <w:r>
      <w:rPr>
        <w:rStyle w:val="a7"/>
        <w:rFonts w:hint="eastAsia"/>
      </w:rPr>
      <w:t>0</w:t>
    </w:r>
    <w:r w:rsidR="008E4C5B">
      <w:rPr>
        <w:rStyle w:val="a7"/>
        <w:rFonts w:hint="eastAsia"/>
      </w:rPr>
      <w:t>7</w:t>
    </w:r>
    <w:r>
      <w:rPr>
        <w:rStyle w:val="a7"/>
      </w:rPr>
      <w:t>/</w:t>
    </w:r>
    <w:r w:rsidR="008E4C5B">
      <w:rPr>
        <w:rStyle w:val="a7"/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8" w:rsidRDefault="00D01168">
      <w:r>
        <w:separator/>
      </w:r>
    </w:p>
  </w:footnote>
  <w:footnote w:type="continuationSeparator" w:id="0">
    <w:p w:rsidR="00D01168" w:rsidRDefault="00D0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C10"/>
    <w:multiLevelType w:val="hybridMultilevel"/>
    <w:tmpl w:val="E4D8F224"/>
    <w:lvl w:ilvl="0" w:tplc="76E2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0A30F8"/>
    <w:multiLevelType w:val="hybridMultilevel"/>
    <w:tmpl w:val="D86E8FCE"/>
    <w:lvl w:ilvl="0" w:tplc="F418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884CFA"/>
    <w:multiLevelType w:val="hybridMultilevel"/>
    <w:tmpl w:val="7FB0242C"/>
    <w:lvl w:ilvl="0" w:tplc="F418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4E1"/>
    <w:rsid w:val="000027A9"/>
    <w:rsid w:val="00055829"/>
    <w:rsid w:val="000A69CB"/>
    <w:rsid w:val="000F21C8"/>
    <w:rsid w:val="001027BC"/>
    <w:rsid w:val="00124BC5"/>
    <w:rsid w:val="001932C6"/>
    <w:rsid w:val="00193870"/>
    <w:rsid w:val="001E3363"/>
    <w:rsid w:val="0020648E"/>
    <w:rsid w:val="00217350"/>
    <w:rsid w:val="00237226"/>
    <w:rsid w:val="00254D94"/>
    <w:rsid w:val="002705F4"/>
    <w:rsid w:val="00274E60"/>
    <w:rsid w:val="003506AE"/>
    <w:rsid w:val="003974D0"/>
    <w:rsid w:val="003B1454"/>
    <w:rsid w:val="003E04EE"/>
    <w:rsid w:val="003F71B9"/>
    <w:rsid w:val="00454D5B"/>
    <w:rsid w:val="00497C53"/>
    <w:rsid w:val="004C04E1"/>
    <w:rsid w:val="004C2479"/>
    <w:rsid w:val="004C785A"/>
    <w:rsid w:val="004C7FDD"/>
    <w:rsid w:val="004D5190"/>
    <w:rsid w:val="004D74BB"/>
    <w:rsid w:val="004F5036"/>
    <w:rsid w:val="00503148"/>
    <w:rsid w:val="005165D3"/>
    <w:rsid w:val="0055762E"/>
    <w:rsid w:val="00586CA1"/>
    <w:rsid w:val="005B4685"/>
    <w:rsid w:val="005E6C66"/>
    <w:rsid w:val="005F6174"/>
    <w:rsid w:val="00602F7C"/>
    <w:rsid w:val="00611D8C"/>
    <w:rsid w:val="00614827"/>
    <w:rsid w:val="0063220A"/>
    <w:rsid w:val="006448B0"/>
    <w:rsid w:val="0064570B"/>
    <w:rsid w:val="00677636"/>
    <w:rsid w:val="006C6BA5"/>
    <w:rsid w:val="006C6F78"/>
    <w:rsid w:val="006D3873"/>
    <w:rsid w:val="006D3E96"/>
    <w:rsid w:val="006E6DDC"/>
    <w:rsid w:val="00742CB9"/>
    <w:rsid w:val="00746F6C"/>
    <w:rsid w:val="00757FC5"/>
    <w:rsid w:val="00797027"/>
    <w:rsid w:val="007B4331"/>
    <w:rsid w:val="007C319D"/>
    <w:rsid w:val="007D1137"/>
    <w:rsid w:val="007D2E1B"/>
    <w:rsid w:val="007E228B"/>
    <w:rsid w:val="007E6199"/>
    <w:rsid w:val="00831356"/>
    <w:rsid w:val="0084782C"/>
    <w:rsid w:val="008B72CC"/>
    <w:rsid w:val="008B74EF"/>
    <w:rsid w:val="008E4C5B"/>
    <w:rsid w:val="00903882"/>
    <w:rsid w:val="00966E17"/>
    <w:rsid w:val="009B23C3"/>
    <w:rsid w:val="009C35A2"/>
    <w:rsid w:val="00A31357"/>
    <w:rsid w:val="00A45878"/>
    <w:rsid w:val="00A633C2"/>
    <w:rsid w:val="00AA394C"/>
    <w:rsid w:val="00AC5744"/>
    <w:rsid w:val="00AC75DF"/>
    <w:rsid w:val="00AF6471"/>
    <w:rsid w:val="00B42E42"/>
    <w:rsid w:val="00B5340A"/>
    <w:rsid w:val="00B74FD8"/>
    <w:rsid w:val="00BA471A"/>
    <w:rsid w:val="00C10B64"/>
    <w:rsid w:val="00C15E44"/>
    <w:rsid w:val="00C26E34"/>
    <w:rsid w:val="00C400F9"/>
    <w:rsid w:val="00C71133"/>
    <w:rsid w:val="00C8066B"/>
    <w:rsid w:val="00C81311"/>
    <w:rsid w:val="00CE3146"/>
    <w:rsid w:val="00D01168"/>
    <w:rsid w:val="00D04934"/>
    <w:rsid w:val="00D14F18"/>
    <w:rsid w:val="00D27D5A"/>
    <w:rsid w:val="00D35709"/>
    <w:rsid w:val="00D45AD1"/>
    <w:rsid w:val="00D46412"/>
    <w:rsid w:val="00D51F2B"/>
    <w:rsid w:val="00D54E90"/>
    <w:rsid w:val="00D57EA3"/>
    <w:rsid w:val="00D733B5"/>
    <w:rsid w:val="00DA6FAC"/>
    <w:rsid w:val="00DD2784"/>
    <w:rsid w:val="00DD7C93"/>
    <w:rsid w:val="00DF70BF"/>
    <w:rsid w:val="00E06F89"/>
    <w:rsid w:val="00E628AE"/>
    <w:rsid w:val="00E66190"/>
    <w:rsid w:val="00E71A03"/>
    <w:rsid w:val="00E75993"/>
    <w:rsid w:val="00E82EFE"/>
    <w:rsid w:val="00E90AAC"/>
    <w:rsid w:val="00EA3E55"/>
    <w:rsid w:val="00F30A7B"/>
    <w:rsid w:val="00F31D6D"/>
    <w:rsid w:val="00F322ED"/>
    <w:rsid w:val="00F35B5A"/>
    <w:rsid w:val="00FA1554"/>
    <w:rsid w:val="00FB6A56"/>
    <w:rsid w:val="00FC22E1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D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C400F9"/>
    <w:pPr>
      <w:keepNext/>
      <w:spacing w:before="180" w:after="180"/>
      <w:outlineLvl w:val="0"/>
    </w:pPr>
    <w:rPr>
      <w:rFonts w:ascii="Arial" w:hAnsi="Arial"/>
      <w:bCs/>
      <w:kern w:val="52"/>
      <w:sz w:val="32"/>
      <w:szCs w:val="52"/>
    </w:rPr>
  </w:style>
  <w:style w:type="paragraph" w:styleId="2">
    <w:name w:val="heading 2"/>
    <w:basedOn w:val="a"/>
    <w:next w:val="a"/>
    <w:qFormat/>
    <w:rsid w:val="00C400F9"/>
    <w:pPr>
      <w:keepNext/>
      <w:spacing w:line="720" w:lineRule="auto"/>
      <w:outlineLvl w:val="1"/>
    </w:pPr>
    <w:rPr>
      <w:rFonts w:ascii="Arial" w:hAnsi="Arial"/>
      <w:bCs/>
      <w:sz w:val="28"/>
    </w:rPr>
  </w:style>
  <w:style w:type="paragraph" w:styleId="3">
    <w:name w:val="heading 3"/>
    <w:basedOn w:val="a"/>
    <w:next w:val="a"/>
    <w:qFormat/>
    <w:rsid w:val="00C400F9"/>
    <w:pPr>
      <w:keepNext/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E17"/>
    <w:pPr>
      <w:widowControl w:val="0"/>
    </w:pPr>
    <w:rPr>
      <w:rFonts w:eastAsia="標楷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主標題"/>
    <w:basedOn w:val="a"/>
    <w:rsid w:val="00193870"/>
    <w:pPr>
      <w:jc w:val="center"/>
    </w:pPr>
    <w:rPr>
      <w:rFonts w:ascii="標楷體" w:hAnsi="標楷體" w:cs="新細明體"/>
      <w:sz w:val="28"/>
      <w:szCs w:val="20"/>
    </w:rPr>
  </w:style>
  <w:style w:type="paragraph" w:styleId="a5">
    <w:name w:val="header"/>
    <w:basedOn w:val="a"/>
    <w:rsid w:val="00193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93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966E17"/>
    <w:rPr>
      <w:rFonts w:eastAsia="標楷體"/>
    </w:rPr>
  </w:style>
  <w:style w:type="paragraph" w:styleId="a8">
    <w:name w:val="Balloon Text"/>
    <w:basedOn w:val="a"/>
    <w:semiHidden/>
    <w:rsid w:val="00EA3E55"/>
    <w:rPr>
      <w:rFonts w:ascii="Arial" w:eastAsia="新細明體" w:hAnsi="Arial"/>
      <w:sz w:val="18"/>
      <w:szCs w:val="18"/>
    </w:rPr>
  </w:style>
  <w:style w:type="character" w:styleId="a9">
    <w:name w:val="Hyperlink"/>
    <w:rsid w:val="00350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cc.ntsu.edu.tw/front/bin/ptdetail.phtml?Part=09090010&amp;Category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A7A0-D613-4A6B-AF93-AB170EAD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429</Characters>
  <Application>Microsoft Office Word</Application>
  <DocSecurity>0</DocSecurity>
  <Lines>3</Lines>
  <Paragraphs>1</Paragraphs>
  <ScaleCrop>false</ScaleCrop>
  <Company>CMT</Company>
  <LinksUpToDate>false</LinksUpToDate>
  <CharactersWithSpaces>503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http://computer.ncpes.edu.tw/download_table.php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國立臺南藝術大學 《流程名稱》 標準作業流程</dc:title>
  <dc:subject/>
  <dc:creator>Captain</dc:creator>
  <cp:keywords/>
  <dc:description/>
  <cp:lastModifiedBy>likedoudou</cp:lastModifiedBy>
  <cp:revision>20</cp:revision>
  <cp:lastPrinted>2007-01-05T07:45:00Z</cp:lastPrinted>
  <dcterms:created xsi:type="dcterms:W3CDTF">2007-04-12T04:11:00Z</dcterms:created>
  <dcterms:modified xsi:type="dcterms:W3CDTF">2011-07-27T07:13:00Z</dcterms:modified>
</cp:coreProperties>
</file>